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8905" w14:textId="77777777" w:rsidR="00C13C1B" w:rsidRPr="00C13C1B" w:rsidRDefault="00C13C1B" w:rsidP="00C13C1B">
      <w:pPr>
        <w:jc w:val="center"/>
        <w:rPr>
          <w:rFonts w:ascii="Garamond" w:hAnsi="Garamond"/>
          <w:b/>
          <w:bCs/>
        </w:rPr>
      </w:pPr>
      <w:r w:rsidRPr="00C13C1B">
        <w:rPr>
          <w:rFonts w:ascii="Garamond" w:hAnsi="Garamond"/>
          <w:b/>
          <w:bCs/>
        </w:rPr>
        <w:t>Jax MIX Microcredentials Syllabus Statement</w:t>
      </w:r>
    </w:p>
    <w:p w14:paraId="0A094569" w14:textId="77777777" w:rsidR="00C13C1B" w:rsidRPr="00C13C1B" w:rsidRDefault="00C13C1B" w:rsidP="00C13C1B">
      <w:pPr>
        <w:jc w:val="center"/>
        <w:rPr>
          <w:rFonts w:ascii="Garamond" w:hAnsi="Garamond"/>
          <w:i/>
          <w:iCs/>
        </w:rPr>
      </w:pPr>
    </w:p>
    <w:p w14:paraId="20B8704A" w14:textId="77777777" w:rsidR="00C13C1B" w:rsidRPr="00C13C1B" w:rsidRDefault="00C13C1B" w:rsidP="00C13C1B">
      <w:pPr>
        <w:jc w:val="center"/>
        <w:rPr>
          <w:rFonts w:ascii="Garamond" w:hAnsi="Garamond"/>
          <w:u w:val="single"/>
        </w:rPr>
      </w:pPr>
      <w:r w:rsidRPr="00C13C1B">
        <w:rPr>
          <w:rFonts w:ascii="Garamond" w:hAnsi="Garamond"/>
          <w:u w:val="single"/>
        </w:rPr>
        <w:t>Version 1: Generic &amp; Paragraph</w:t>
      </w:r>
    </w:p>
    <w:p w14:paraId="5EB881A0" w14:textId="48AADC87" w:rsidR="00C13C1B" w:rsidRPr="00390EEB" w:rsidRDefault="00C13C1B" w:rsidP="00C13C1B">
      <w:pPr>
        <w:rPr>
          <w:rFonts w:ascii="Garamond" w:hAnsi="Garamond"/>
        </w:rPr>
      </w:pPr>
      <w:r w:rsidRPr="00390EEB">
        <w:rPr>
          <w:rFonts w:ascii="Garamond" w:hAnsi="Garamond"/>
        </w:rPr>
        <w:t xml:space="preserve">Jax MIX microcredentials are a free opportunity to add additional value to your degree while also completing your state general education requirements necessary for graduation. A microcredential is an academic achievement that verifies you have specific competencies and skills. It takes less time to complete and is more focused than a major and minor. Jax MIX offers a pathway to five different microcredentials. These are Ethical Leadership, Media Literacy, Global Connections, Environmental Stewardship, and Community Engagement. You have the option to pursue anywhere from none to all five of these Jax MIX microcredentials. The components of Jax MIX microcredentials are Jax MIX courses, Jax MIX events, and a Jax MIX microcredential course. You have your entire undergraduate career to complete these free requirements. To learn more about the pathways to Jax MIX microcredentials, including what Jax MIX courses are part of these pathways, visit </w:t>
      </w:r>
      <w:hyperlink r:id="rId5" w:history="1">
        <w:r w:rsidRPr="00390EEB">
          <w:rPr>
            <w:rStyle w:val="Hyperlink"/>
            <w:rFonts w:ascii="Garamond" w:hAnsi="Garamond"/>
          </w:rPr>
          <w:t>www.jsu.edu/jaxmix/pathways/index.html</w:t>
        </w:r>
      </w:hyperlink>
      <w:r w:rsidRPr="00390EEB">
        <w:rPr>
          <w:rFonts w:ascii="Garamond" w:hAnsi="Garamond"/>
        </w:rPr>
        <w:t xml:space="preserve">. You can track your progress to earning Jax MIX microcredentials by visiting </w:t>
      </w:r>
      <w:hyperlink r:id="rId6" w:tgtFrame="_blank" w:history="1">
        <w:r w:rsidRPr="00390EEB">
          <w:rPr>
            <w:rStyle w:val="Hyperlink"/>
            <w:rFonts w:ascii="Garamond" w:hAnsi="Garamond"/>
          </w:rPr>
          <w:t>https://jsu.badges.parchment.com</w:t>
        </w:r>
      </w:hyperlink>
      <w:r w:rsidRPr="00390EEB">
        <w:rPr>
          <w:rFonts w:ascii="Garamond" w:hAnsi="Garamond"/>
        </w:rPr>
        <w:t>. Your academic and career advisors can assist you in pursuing Jax MIX microcredentials, as they are trained on this program.</w:t>
      </w:r>
    </w:p>
    <w:p w14:paraId="6751C08C" w14:textId="77777777" w:rsidR="00C13C1B" w:rsidRPr="00C13C1B" w:rsidRDefault="00C13C1B" w:rsidP="00C13C1B">
      <w:pPr>
        <w:rPr>
          <w:rFonts w:ascii="Garamond" w:hAnsi="Garamond"/>
        </w:rPr>
      </w:pPr>
    </w:p>
    <w:p w14:paraId="4654AA81" w14:textId="77777777" w:rsidR="00C13C1B" w:rsidRPr="00C13C1B" w:rsidRDefault="00C13C1B" w:rsidP="00C13C1B">
      <w:pPr>
        <w:jc w:val="center"/>
        <w:rPr>
          <w:rFonts w:ascii="Garamond" w:hAnsi="Garamond"/>
          <w:b/>
          <w:bCs/>
        </w:rPr>
      </w:pPr>
      <w:r w:rsidRPr="00C13C1B">
        <w:rPr>
          <w:rFonts w:ascii="Garamond" w:hAnsi="Garamond"/>
          <w:b/>
          <w:bCs/>
        </w:rPr>
        <w:t>OR</w:t>
      </w:r>
    </w:p>
    <w:p w14:paraId="391DE311" w14:textId="77777777" w:rsidR="00C13C1B" w:rsidRPr="00C13C1B" w:rsidRDefault="00C13C1B" w:rsidP="00C13C1B">
      <w:pPr>
        <w:rPr>
          <w:rFonts w:ascii="Garamond" w:hAnsi="Garamond"/>
        </w:rPr>
      </w:pPr>
    </w:p>
    <w:p w14:paraId="4A9CD299" w14:textId="77777777" w:rsidR="00C13C1B" w:rsidRPr="00C13C1B" w:rsidRDefault="00C13C1B" w:rsidP="00C13C1B">
      <w:pPr>
        <w:jc w:val="center"/>
        <w:rPr>
          <w:rFonts w:ascii="Garamond" w:hAnsi="Garamond"/>
          <w:u w:val="single"/>
        </w:rPr>
      </w:pPr>
      <w:r w:rsidRPr="00C13C1B">
        <w:rPr>
          <w:rFonts w:ascii="Garamond" w:hAnsi="Garamond"/>
          <w:u w:val="single"/>
        </w:rPr>
        <w:t>Version 2: Chunks &amp; Generic</w:t>
      </w:r>
    </w:p>
    <w:p w14:paraId="7D482619" w14:textId="77777777" w:rsidR="00C13C1B" w:rsidRPr="00390EEB" w:rsidRDefault="00C13C1B" w:rsidP="00C13C1B">
      <w:pPr>
        <w:rPr>
          <w:rFonts w:ascii="Garamond" w:hAnsi="Garamond"/>
        </w:rPr>
      </w:pPr>
      <w:r w:rsidRPr="00390EEB">
        <w:rPr>
          <w:rFonts w:ascii="Garamond" w:hAnsi="Garamond"/>
        </w:rPr>
        <w:t>Jax MIX microcredentials are a free, optional way to add value to your degree—while completing courses you already need to graduate.</w:t>
      </w:r>
    </w:p>
    <w:p w14:paraId="53EA8A36" w14:textId="77777777" w:rsidR="00C13C1B" w:rsidRPr="00390EEB" w:rsidRDefault="00C13C1B" w:rsidP="00C13C1B">
      <w:pPr>
        <w:rPr>
          <w:rFonts w:ascii="Garamond" w:hAnsi="Garamond"/>
        </w:rPr>
      </w:pPr>
    </w:p>
    <w:p w14:paraId="67C520A4" w14:textId="77777777" w:rsidR="00C13C1B" w:rsidRPr="00390EEB" w:rsidRDefault="00C13C1B" w:rsidP="00C13C1B">
      <w:pPr>
        <w:rPr>
          <w:rFonts w:ascii="Garamond" w:hAnsi="Garamond"/>
        </w:rPr>
      </w:pPr>
      <w:r w:rsidRPr="00390EEB">
        <w:rPr>
          <w:rFonts w:ascii="Garamond" w:hAnsi="Garamond"/>
        </w:rPr>
        <w:t>A microcredential is a short, focused academic award that shows you’ve built real-world skills. It takes less time than a major or minor and can be shared on your transcript, resume, or LinkedIn.</w:t>
      </w:r>
    </w:p>
    <w:p w14:paraId="10822A6B" w14:textId="77777777" w:rsidR="00C13C1B" w:rsidRPr="00390EEB" w:rsidRDefault="00C13C1B" w:rsidP="00C13C1B">
      <w:pPr>
        <w:rPr>
          <w:rFonts w:ascii="Garamond" w:hAnsi="Garamond"/>
        </w:rPr>
      </w:pPr>
    </w:p>
    <w:p w14:paraId="6CA2017E" w14:textId="77777777" w:rsidR="00C13C1B" w:rsidRPr="00390EEB" w:rsidRDefault="00C13C1B" w:rsidP="00C13C1B">
      <w:pPr>
        <w:rPr>
          <w:rFonts w:ascii="Garamond" w:hAnsi="Garamond"/>
        </w:rPr>
      </w:pPr>
      <w:r w:rsidRPr="00390EEB">
        <w:rPr>
          <w:rFonts w:ascii="Garamond" w:hAnsi="Garamond"/>
        </w:rPr>
        <w:t>Jacksonville State University offers five Jax MIX microcredentials:</w:t>
      </w:r>
    </w:p>
    <w:p w14:paraId="1E202893" w14:textId="77777777" w:rsidR="00C13C1B" w:rsidRPr="00390EEB" w:rsidRDefault="00C13C1B" w:rsidP="00C13C1B">
      <w:pPr>
        <w:numPr>
          <w:ilvl w:val="0"/>
          <w:numId w:val="1"/>
        </w:numPr>
        <w:rPr>
          <w:rFonts w:ascii="Garamond" w:hAnsi="Garamond"/>
        </w:rPr>
      </w:pPr>
      <w:r w:rsidRPr="00390EEB">
        <w:rPr>
          <w:rFonts w:ascii="Garamond" w:hAnsi="Garamond"/>
        </w:rPr>
        <w:t>Ethical Leadership</w:t>
      </w:r>
    </w:p>
    <w:p w14:paraId="52C15529" w14:textId="77777777" w:rsidR="00C13C1B" w:rsidRPr="00390EEB" w:rsidRDefault="00C13C1B" w:rsidP="00C13C1B">
      <w:pPr>
        <w:numPr>
          <w:ilvl w:val="0"/>
          <w:numId w:val="1"/>
        </w:numPr>
        <w:rPr>
          <w:rFonts w:ascii="Garamond" w:hAnsi="Garamond"/>
        </w:rPr>
      </w:pPr>
      <w:r w:rsidRPr="00390EEB">
        <w:rPr>
          <w:rFonts w:ascii="Garamond" w:hAnsi="Garamond"/>
        </w:rPr>
        <w:t>Media Literacy</w:t>
      </w:r>
    </w:p>
    <w:p w14:paraId="5DECE3DA" w14:textId="77777777" w:rsidR="00C13C1B" w:rsidRPr="00390EEB" w:rsidRDefault="00C13C1B" w:rsidP="00C13C1B">
      <w:pPr>
        <w:numPr>
          <w:ilvl w:val="0"/>
          <w:numId w:val="1"/>
        </w:numPr>
        <w:rPr>
          <w:rFonts w:ascii="Garamond" w:hAnsi="Garamond"/>
        </w:rPr>
      </w:pPr>
      <w:r w:rsidRPr="00390EEB">
        <w:rPr>
          <w:rFonts w:ascii="Garamond" w:hAnsi="Garamond"/>
        </w:rPr>
        <w:t>Global Connections</w:t>
      </w:r>
    </w:p>
    <w:p w14:paraId="63EE19DB" w14:textId="77777777" w:rsidR="00C13C1B" w:rsidRPr="00390EEB" w:rsidRDefault="00C13C1B" w:rsidP="00C13C1B">
      <w:pPr>
        <w:numPr>
          <w:ilvl w:val="0"/>
          <w:numId w:val="1"/>
        </w:numPr>
        <w:rPr>
          <w:rFonts w:ascii="Garamond" w:hAnsi="Garamond"/>
        </w:rPr>
      </w:pPr>
      <w:r w:rsidRPr="00390EEB">
        <w:rPr>
          <w:rFonts w:ascii="Garamond" w:hAnsi="Garamond"/>
        </w:rPr>
        <w:t>Environmental Stewardship</w:t>
      </w:r>
    </w:p>
    <w:p w14:paraId="4062C378" w14:textId="77777777" w:rsidR="00C13C1B" w:rsidRPr="00390EEB" w:rsidRDefault="00C13C1B" w:rsidP="00C13C1B">
      <w:pPr>
        <w:numPr>
          <w:ilvl w:val="0"/>
          <w:numId w:val="1"/>
        </w:numPr>
        <w:rPr>
          <w:rFonts w:ascii="Garamond" w:hAnsi="Garamond"/>
        </w:rPr>
      </w:pPr>
      <w:r w:rsidRPr="00390EEB">
        <w:rPr>
          <w:rFonts w:ascii="Garamond" w:hAnsi="Garamond"/>
        </w:rPr>
        <w:t>Community Engagement</w:t>
      </w:r>
    </w:p>
    <w:p w14:paraId="27F1B56D" w14:textId="77777777" w:rsidR="00C13C1B" w:rsidRPr="00390EEB" w:rsidRDefault="00C13C1B" w:rsidP="00C13C1B">
      <w:pPr>
        <w:ind w:left="720"/>
        <w:rPr>
          <w:rFonts w:ascii="Garamond" w:hAnsi="Garamond"/>
        </w:rPr>
      </w:pPr>
    </w:p>
    <w:p w14:paraId="7EC9E079" w14:textId="77777777" w:rsidR="00C13C1B" w:rsidRPr="00390EEB" w:rsidRDefault="00C13C1B" w:rsidP="00C13C1B">
      <w:pPr>
        <w:rPr>
          <w:rFonts w:ascii="Garamond" w:hAnsi="Garamond"/>
        </w:rPr>
      </w:pPr>
      <w:r w:rsidRPr="00390EEB">
        <w:rPr>
          <w:rFonts w:ascii="Garamond" w:hAnsi="Garamond"/>
        </w:rPr>
        <w:t>You can choose to earn none, one, or all five. Each Jax MIX microcredential includes:</w:t>
      </w:r>
    </w:p>
    <w:p w14:paraId="21B585E8" w14:textId="77777777" w:rsidR="00C13C1B" w:rsidRPr="00390EEB" w:rsidRDefault="00C13C1B" w:rsidP="00C13C1B">
      <w:pPr>
        <w:numPr>
          <w:ilvl w:val="0"/>
          <w:numId w:val="2"/>
        </w:numPr>
        <w:rPr>
          <w:rFonts w:ascii="Garamond" w:hAnsi="Garamond"/>
        </w:rPr>
      </w:pPr>
      <w:r w:rsidRPr="00390EEB">
        <w:rPr>
          <w:rFonts w:ascii="Garamond" w:hAnsi="Garamond"/>
        </w:rPr>
        <w:t>Three Jax MIX courses in that focus area</w:t>
      </w:r>
    </w:p>
    <w:p w14:paraId="4BDEEA2D" w14:textId="77777777" w:rsidR="00C13C1B" w:rsidRPr="00390EEB" w:rsidRDefault="00C13C1B" w:rsidP="00C13C1B">
      <w:pPr>
        <w:numPr>
          <w:ilvl w:val="0"/>
          <w:numId w:val="2"/>
        </w:numPr>
        <w:rPr>
          <w:rFonts w:ascii="Garamond" w:hAnsi="Garamond"/>
        </w:rPr>
      </w:pPr>
      <w:r w:rsidRPr="00390EEB">
        <w:rPr>
          <w:rFonts w:ascii="Garamond" w:hAnsi="Garamond"/>
        </w:rPr>
        <w:t>Three events (like workshops or speakers)</w:t>
      </w:r>
    </w:p>
    <w:p w14:paraId="41CA9278" w14:textId="77777777" w:rsidR="00C13C1B" w:rsidRPr="00390EEB" w:rsidRDefault="00C13C1B" w:rsidP="00C13C1B">
      <w:pPr>
        <w:numPr>
          <w:ilvl w:val="0"/>
          <w:numId w:val="2"/>
        </w:numPr>
        <w:rPr>
          <w:rFonts w:ascii="Garamond" w:hAnsi="Garamond"/>
        </w:rPr>
      </w:pPr>
      <w:r w:rsidRPr="00390EEB">
        <w:rPr>
          <w:rFonts w:ascii="Garamond" w:hAnsi="Garamond"/>
        </w:rPr>
        <w:t>One free online course to submit a project and reflection</w:t>
      </w:r>
    </w:p>
    <w:p w14:paraId="1361E26F" w14:textId="77777777" w:rsidR="00C13C1B" w:rsidRPr="00390EEB" w:rsidRDefault="00C13C1B" w:rsidP="00C13C1B">
      <w:pPr>
        <w:ind w:left="720"/>
        <w:rPr>
          <w:rFonts w:ascii="Garamond" w:hAnsi="Garamond"/>
        </w:rPr>
      </w:pPr>
    </w:p>
    <w:p w14:paraId="2D3871D3" w14:textId="5AB2FC43" w:rsidR="00C13C1B" w:rsidRPr="00390EEB" w:rsidRDefault="00C13C1B" w:rsidP="00C13C1B">
      <w:pPr>
        <w:rPr>
          <w:rFonts w:ascii="Garamond" w:hAnsi="Garamond"/>
        </w:rPr>
      </w:pPr>
      <w:r w:rsidRPr="00390EEB">
        <w:rPr>
          <w:rFonts w:ascii="Garamond" w:hAnsi="Garamond"/>
        </w:rPr>
        <w:t>You have your entire time at Jax State to complete these requirements.</w:t>
      </w:r>
    </w:p>
    <w:p w14:paraId="697379A7" w14:textId="77777777" w:rsidR="00C13C1B" w:rsidRPr="00C13C1B" w:rsidRDefault="00C13C1B" w:rsidP="00C13C1B">
      <w:pPr>
        <w:rPr>
          <w:rFonts w:ascii="Garamond" w:hAnsi="Garamond"/>
        </w:rPr>
      </w:pPr>
    </w:p>
    <w:p w14:paraId="0E0ED8E2" w14:textId="77777777" w:rsidR="00C13C1B" w:rsidRPr="00C13C1B" w:rsidRDefault="00C13C1B" w:rsidP="00C13C1B">
      <w:pPr>
        <w:jc w:val="center"/>
        <w:rPr>
          <w:rFonts w:ascii="Garamond" w:hAnsi="Garamond"/>
          <w:b/>
          <w:bCs/>
        </w:rPr>
      </w:pPr>
      <w:r w:rsidRPr="00C13C1B">
        <w:rPr>
          <w:rFonts w:ascii="Garamond" w:hAnsi="Garamond"/>
          <w:b/>
          <w:bCs/>
        </w:rPr>
        <w:t>OR</w:t>
      </w:r>
      <w:r w:rsidRPr="00C13C1B">
        <w:rPr>
          <w:rFonts w:ascii="Garamond" w:hAnsi="Garamond"/>
          <w:b/>
          <w:bCs/>
        </w:rPr>
        <w:br w:type="page"/>
      </w:r>
    </w:p>
    <w:p w14:paraId="6AA30814" w14:textId="77777777" w:rsidR="00C13C1B" w:rsidRPr="00C13C1B" w:rsidRDefault="00C13C1B" w:rsidP="00C13C1B">
      <w:pPr>
        <w:jc w:val="center"/>
        <w:rPr>
          <w:rFonts w:ascii="Garamond" w:hAnsi="Garamond"/>
          <w:u w:val="single"/>
        </w:rPr>
      </w:pPr>
      <w:r w:rsidRPr="00C13C1B">
        <w:rPr>
          <w:rFonts w:ascii="Garamond" w:hAnsi="Garamond"/>
          <w:u w:val="single"/>
        </w:rPr>
        <w:lastRenderedPageBreak/>
        <w:t>Version 3: Course Specific &amp; Questions</w:t>
      </w:r>
    </w:p>
    <w:p w14:paraId="0B79C707" w14:textId="77777777" w:rsidR="00C13C1B" w:rsidRPr="00C13C1B" w:rsidRDefault="00C13C1B" w:rsidP="00C13C1B">
      <w:pPr>
        <w:rPr>
          <w:rFonts w:ascii="Garamond" w:hAnsi="Garamond"/>
          <w:b/>
          <w:bCs/>
        </w:rPr>
      </w:pPr>
      <w:r w:rsidRPr="00C13C1B">
        <w:rPr>
          <w:rFonts w:ascii="Garamond" w:hAnsi="Garamond"/>
          <w:b/>
          <w:bCs/>
        </w:rPr>
        <w:t>What Is a Microcredential?</w:t>
      </w:r>
    </w:p>
    <w:p w14:paraId="59D51043" w14:textId="77777777" w:rsidR="00C13C1B" w:rsidRPr="00C13C1B" w:rsidRDefault="00C13C1B" w:rsidP="00C13C1B">
      <w:pPr>
        <w:rPr>
          <w:rFonts w:ascii="Garamond" w:hAnsi="Garamond"/>
        </w:rPr>
      </w:pPr>
      <w:r w:rsidRPr="00C13C1B">
        <w:rPr>
          <w:rFonts w:ascii="Garamond" w:hAnsi="Garamond"/>
        </w:rPr>
        <w:t>A microcredential is an academic achievement that verifies you have specific competencies and skills. It takes less time to complete and is more focused than a major and minor.</w:t>
      </w:r>
    </w:p>
    <w:p w14:paraId="5DDDC76F" w14:textId="77777777" w:rsidR="00C13C1B" w:rsidRPr="00C13C1B" w:rsidRDefault="00C13C1B" w:rsidP="00C13C1B">
      <w:pPr>
        <w:rPr>
          <w:rFonts w:ascii="Garamond" w:hAnsi="Garamond"/>
        </w:rPr>
      </w:pPr>
    </w:p>
    <w:p w14:paraId="2038D926" w14:textId="77777777" w:rsidR="00C13C1B" w:rsidRPr="00C13C1B" w:rsidRDefault="00C13C1B" w:rsidP="00C13C1B">
      <w:pPr>
        <w:rPr>
          <w:rFonts w:ascii="Garamond" w:hAnsi="Garamond"/>
          <w:b/>
          <w:bCs/>
        </w:rPr>
      </w:pPr>
      <w:r w:rsidRPr="00C13C1B">
        <w:rPr>
          <w:rFonts w:ascii="Garamond" w:hAnsi="Garamond"/>
          <w:b/>
          <w:bCs/>
        </w:rPr>
        <w:t>What Are Jax MIX Microcredentials?</w:t>
      </w:r>
    </w:p>
    <w:p w14:paraId="3FEF48E4" w14:textId="77777777" w:rsidR="00C13C1B" w:rsidRPr="00390EEB" w:rsidRDefault="00C13C1B" w:rsidP="00C13C1B">
      <w:pPr>
        <w:rPr>
          <w:rFonts w:ascii="Garamond" w:hAnsi="Garamond"/>
        </w:rPr>
      </w:pPr>
      <w:r w:rsidRPr="00390EEB">
        <w:rPr>
          <w:rFonts w:ascii="Garamond" w:hAnsi="Garamond"/>
        </w:rPr>
        <w:t xml:space="preserve">Jax MIX offers a free pathway to five different microcredentials. These are Ethical Leadership, Media Literacy, Global Connections, Environmental Stewardship, and Community Engagement. The components of Jax MIX microcredentials are Jax MIX courses, Jax MIX events, and a Jax MIX microcredential course. You have your entire undergraduate career to </w:t>
      </w:r>
      <w:proofErr w:type="gramStart"/>
      <w:r w:rsidRPr="00390EEB">
        <w:rPr>
          <w:rFonts w:ascii="Garamond" w:hAnsi="Garamond"/>
        </w:rPr>
        <w:t>complete</w:t>
      </w:r>
      <w:proofErr w:type="gramEnd"/>
      <w:r w:rsidRPr="00390EEB">
        <w:rPr>
          <w:rFonts w:ascii="Garamond" w:hAnsi="Garamond"/>
        </w:rPr>
        <w:t xml:space="preserve"> these requirements.</w:t>
      </w:r>
    </w:p>
    <w:p w14:paraId="59CC349C" w14:textId="77777777" w:rsidR="00C13C1B" w:rsidRPr="00C13C1B" w:rsidRDefault="00C13C1B" w:rsidP="00C13C1B">
      <w:pPr>
        <w:rPr>
          <w:rFonts w:ascii="Garamond" w:hAnsi="Garamond"/>
        </w:rPr>
      </w:pPr>
    </w:p>
    <w:p w14:paraId="0A0B2017" w14:textId="77777777" w:rsidR="00C13C1B" w:rsidRPr="00C13C1B" w:rsidRDefault="00C13C1B" w:rsidP="00C13C1B">
      <w:pPr>
        <w:rPr>
          <w:rFonts w:ascii="Garamond" w:hAnsi="Garamond"/>
          <w:b/>
          <w:bCs/>
        </w:rPr>
      </w:pPr>
      <w:r w:rsidRPr="00C13C1B">
        <w:rPr>
          <w:rFonts w:ascii="Garamond" w:hAnsi="Garamond"/>
          <w:b/>
          <w:bCs/>
        </w:rPr>
        <w:t>Why It Matters</w:t>
      </w:r>
    </w:p>
    <w:p w14:paraId="67DAB68B" w14:textId="77777777" w:rsidR="00C13C1B" w:rsidRPr="00390EEB" w:rsidRDefault="00C13C1B" w:rsidP="00C13C1B">
      <w:pPr>
        <w:rPr>
          <w:rFonts w:ascii="Garamond" w:hAnsi="Garamond"/>
        </w:rPr>
      </w:pPr>
      <w:r w:rsidRPr="00390EEB">
        <w:rPr>
          <w:rFonts w:ascii="Garamond" w:hAnsi="Garamond"/>
        </w:rPr>
        <w:t>Jax MIX microcredentials are a free opportunity to add additional value to your degree while also completing your state general education requirements necessary for graduation. You have the option to pursue anywhere from none to all five of these Jax MIX microcredentials.</w:t>
      </w:r>
    </w:p>
    <w:p w14:paraId="4C99E86F" w14:textId="77777777" w:rsidR="00C13C1B" w:rsidRPr="00C13C1B" w:rsidRDefault="00C13C1B" w:rsidP="00C13C1B">
      <w:pPr>
        <w:rPr>
          <w:rFonts w:ascii="Garamond" w:hAnsi="Garamond"/>
        </w:rPr>
      </w:pPr>
    </w:p>
    <w:p w14:paraId="4776C06B" w14:textId="77777777" w:rsidR="00C13C1B" w:rsidRPr="00C13C1B" w:rsidRDefault="00C13C1B" w:rsidP="00C13C1B">
      <w:pPr>
        <w:rPr>
          <w:rFonts w:ascii="Garamond" w:hAnsi="Garamond"/>
          <w:b/>
          <w:bCs/>
        </w:rPr>
      </w:pPr>
      <w:r w:rsidRPr="00C13C1B">
        <w:rPr>
          <w:rFonts w:ascii="Garamond" w:hAnsi="Garamond"/>
          <w:b/>
          <w:bCs/>
        </w:rPr>
        <w:t>Are All Jax MIX Courses Part of Jax MIX Microcredentials?</w:t>
      </w:r>
    </w:p>
    <w:p w14:paraId="31C09766" w14:textId="77777777" w:rsidR="00C13C1B" w:rsidRPr="00390EEB" w:rsidRDefault="00C13C1B" w:rsidP="00C13C1B">
      <w:pPr>
        <w:rPr>
          <w:rFonts w:ascii="Garamond" w:hAnsi="Garamond"/>
        </w:rPr>
      </w:pPr>
      <w:r w:rsidRPr="00390EEB">
        <w:rPr>
          <w:rFonts w:ascii="Garamond" w:hAnsi="Garamond"/>
        </w:rPr>
        <w:t xml:space="preserve">Not every Jax MIX course is part of a pathway to a Jax MIX microcredential. Each Jax MIX microcredential pathway starts by completing a three-course cluster called a focus. You are enrolled in </w:t>
      </w:r>
      <w:r w:rsidRPr="00390EEB">
        <w:rPr>
          <w:rFonts w:ascii="Garamond" w:hAnsi="Garamond"/>
          <w:highlight w:val="yellow"/>
        </w:rPr>
        <w:t>&lt;INSERT COURSE NAME OR NUMBER&gt;</w:t>
      </w:r>
      <w:r w:rsidRPr="00390EEB">
        <w:rPr>
          <w:rFonts w:ascii="Garamond" w:hAnsi="Garamond"/>
        </w:rPr>
        <w:t xml:space="preserve">. This course is part of the </w:t>
      </w:r>
      <w:r w:rsidRPr="00390EEB">
        <w:rPr>
          <w:rFonts w:ascii="Garamond" w:hAnsi="Garamond"/>
          <w:highlight w:val="yellow"/>
        </w:rPr>
        <w:t>&lt;INSERT JAX MIX MICROCREDENTIAL(S) COURSE IS PART OF&gt;</w:t>
      </w:r>
      <w:r w:rsidRPr="00390EEB">
        <w:rPr>
          <w:rFonts w:ascii="Garamond" w:hAnsi="Garamond"/>
        </w:rPr>
        <w:t xml:space="preserve">. </w:t>
      </w:r>
    </w:p>
    <w:p w14:paraId="447CE551" w14:textId="77777777" w:rsidR="00C13C1B" w:rsidRPr="00C13C1B" w:rsidRDefault="00C13C1B" w:rsidP="00C13C1B">
      <w:pPr>
        <w:rPr>
          <w:rFonts w:ascii="Garamond" w:hAnsi="Garamond"/>
        </w:rPr>
      </w:pPr>
    </w:p>
    <w:p w14:paraId="06763649" w14:textId="77777777" w:rsidR="00C13C1B" w:rsidRPr="00C13C1B" w:rsidRDefault="00C13C1B" w:rsidP="00C13C1B">
      <w:pPr>
        <w:rPr>
          <w:rFonts w:ascii="Garamond" w:hAnsi="Garamond"/>
          <w:b/>
          <w:bCs/>
        </w:rPr>
      </w:pPr>
      <w:r w:rsidRPr="00C13C1B">
        <w:rPr>
          <w:rFonts w:ascii="Garamond" w:hAnsi="Garamond"/>
          <w:b/>
          <w:bCs/>
        </w:rPr>
        <w:t>Where Can I Find More Information?</w:t>
      </w:r>
    </w:p>
    <w:p w14:paraId="000D4A8B" w14:textId="22DF2A2F" w:rsidR="00C13C1B" w:rsidRPr="00390EEB" w:rsidRDefault="00C13C1B" w:rsidP="00C13C1B">
      <w:pPr>
        <w:rPr>
          <w:rFonts w:ascii="Garamond" w:hAnsi="Garamond"/>
        </w:rPr>
      </w:pPr>
      <w:r w:rsidRPr="00390EEB">
        <w:rPr>
          <w:rFonts w:ascii="Garamond" w:hAnsi="Garamond"/>
        </w:rPr>
        <w:t xml:space="preserve">To learn more about the pathways to Jax MIX microcredentials, including what Jax MIX courses are part of these pathways, visit </w:t>
      </w:r>
      <w:hyperlink r:id="rId7" w:history="1">
        <w:r w:rsidRPr="00390EEB">
          <w:rPr>
            <w:rStyle w:val="Hyperlink"/>
            <w:rFonts w:ascii="Garamond" w:hAnsi="Garamond"/>
          </w:rPr>
          <w:t>www.jsu.edu/jaxmix/pathways/index.html</w:t>
        </w:r>
      </w:hyperlink>
      <w:r w:rsidRPr="00390EEB">
        <w:rPr>
          <w:rFonts w:ascii="Garamond" w:hAnsi="Garamond"/>
        </w:rPr>
        <w:t xml:space="preserve">. You can track your progress to earning Jax MIX microcredentials by visiting </w:t>
      </w:r>
      <w:hyperlink r:id="rId8" w:tgtFrame="_blank" w:history="1">
        <w:r w:rsidRPr="00390EEB">
          <w:rPr>
            <w:rStyle w:val="Hyperlink"/>
            <w:rFonts w:ascii="Garamond" w:hAnsi="Garamond"/>
          </w:rPr>
          <w:t>https://jsu.badges.parchment.com</w:t>
        </w:r>
      </w:hyperlink>
      <w:r w:rsidRPr="00390EEB">
        <w:rPr>
          <w:rFonts w:ascii="Garamond" w:hAnsi="Garamond"/>
        </w:rPr>
        <w:t>.</w:t>
      </w:r>
    </w:p>
    <w:p w14:paraId="18F15691" w14:textId="77777777" w:rsidR="00C13C1B" w:rsidRPr="00C13C1B" w:rsidRDefault="00C13C1B" w:rsidP="00C13C1B">
      <w:pPr>
        <w:rPr>
          <w:rFonts w:ascii="Garamond" w:hAnsi="Garamond"/>
        </w:rPr>
      </w:pPr>
    </w:p>
    <w:p w14:paraId="7D92C89F" w14:textId="77777777" w:rsidR="00C13C1B" w:rsidRPr="00C13C1B" w:rsidRDefault="00C13C1B" w:rsidP="00C13C1B">
      <w:pPr>
        <w:rPr>
          <w:rFonts w:ascii="Garamond" w:hAnsi="Garamond"/>
          <w:b/>
          <w:bCs/>
        </w:rPr>
      </w:pPr>
      <w:r w:rsidRPr="00C13C1B">
        <w:rPr>
          <w:rFonts w:ascii="Garamond" w:hAnsi="Garamond"/>
          <w:b/>
          <w:bCs/>
        </w:rPr>
        <w:t>Who Can Help Me?</w:t>
      </w:r>
    </w:p>
    <w:p w14:paraId="0327825B" w14:textId="77777777" w:rsidR="00C13C1B" w:rsidRPr="00390EEB" w:rsidRDefault="00C13C1B" w:rsidP="00C13C1B">
      <w:pPr>
        <w:rPr>
          <w:rFonts w:ascii="Garamond" w:hAnsi="Garamond"/>
        </w:rPr>
      </w:pPr>
      <w:r w:rsidRPr="00390EEB">
        <w:rPr>
          <w:rFonts w:ascii="Garamond" w:hAnsi="Garamond"/>
        </w:rPr>
        <w:t>Your academic and career advisors can assist you in pursuing Jax MIX microcredentials, as they are trained on this program.</w:t>
      </w:r>
    </w:p>
    <w:p w14:paraId="062019C3" w14:textId="77777777" w:rsidR="0013659E" w:rsidRPr="00C13C1B" w:rsidRDefault="0013659E">
      <w:pPr>
        <w:rPr>
          <w:rFonts w:ascii="Garamond" w:hAnsi="Garamond"/>
        </w:rPr>
      </w:pPr>
    </w:p>
    <w:sectPr w:rsidR="0013659E" w:rsidRPr="00C13C1B" w:rsidSect="00C13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24EEF"/>
    <w:multiLevelType w:val="multilevel"/>
    <w:tmpl w:val="F824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1055BA"/>
    <w:multiLevelType w:val="multilevel"/>
    <w:tmpl w:val="F394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08999">
    <w:abstractNumId w:val="0"/>
  </w:num>
  <w:num w:numId="2" w16cid:durableId="1815640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1B"/>
    <w:rsid w:val="0013659E"/>
    <w:rsid w:val="00224155"/>
    <w:rsid w:val="00320EAF"/>
    <w:rsid w:val="00390EEB"/>
    <w:rsid w:val="005015C9"/>
    <w:rsid w:val="00B92783"/>
    <w:rsid w:val="00C13C1B"/>
    <w:rsid w:val="00EC1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0E4C"/>
  <w15:chartTrackingRefBased/>
  <w15:docId w15:val="{21FA065E-56A9-475F-9C07-BA2CB2B8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C1B"/>
  </w:style>
  <w:style w:type="paragraph" w:styleId="Heading1">
    <w:name w:val="heading 1"/>
    <w:basedOn w:val="Normal"/>
    <w:next w:val="Normal"/>
    <w:link w:val="Heading1Char"/>
    <w:uiPriority w:val="9"/>
    <w:qFormat/>
    <w:rsid w:val="00C13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3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3C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C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13C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3C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3C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3C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3C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C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C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C1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C1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3C1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3C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3C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3C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3C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3C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C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C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3C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3C1B"/>
    <w:rPr>
      <w:i/>
      <w:iCs/>
      <w:color w:val="404040" w:themeColor="text1" w:themeTint="BF"/>
    </w:rPr>
  </w:style>
  <w:style w:type="paragraph" w:styleId="ListParagraph">
    <w:name w:val="List Paragraph"/>
    <w:basedOn w:val="Normal"/>
    <w:uiPriority w:val="34"/>
    <w:qFormat/>
    <w:rsid w:val="00C13C1B"/>
    <w:pPr>
      <w:ind w:left="720"/>
      <w:contextualSpacing/>
    </w:pPr>
  </w:style>
  <w:style w:type="character" w:styleId="IntenseEmphasis">
    <w:name w:val="Intense Emphasis"/>
    <w:basedOn w:val="DefaultParagraphFont"/>
    <w:uiPriority w:val="21"/>
    <w:qFormat/>
    <w:rsid w:val="00C13C1B"/>
    <w:rPr>
      <w:i/>
      <w:iCs/>
      <w:color w:val="0F4761" w:themeColor="accent1" w:themeShade="BF"/>
    </w:rPr>
  </w:style>
  <w:style w:type="paragraph" w:styleId="IntenseQuote">
    <w:name w:val="Intense Quote"/>
    <w:basedOn w:val="Normal"/>
    <w:next w:val="Normal"/>
    <w:link w:val="IntenseQuoteChar"/>
    <w:uiPriority w:val="30"/>
    <w:qFormat/>
    <w:rsid w:val="00C13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C1B"/>
    <w:rPr>
      <w:i/>
      <w:iCs/>
      <w:color w:val="0F4761" w:themeColor="accent1" w:themeShade="BF"/>
    </w:rPr>
  </w:style>
  <w:style w:type="character" w:styleId="IntenseReference">
    <w:name w:val="Intense Reference"/>
    <w:basedOn w:val="DefaultParagraphFont"/>
    <w:uiPriority w:val="32"/>
    <w:qFormat/>
    <w:rsid w:val="00C13C1B"/>
    <w:rPr>
      <w:b/>
      <w:bCs/>
      <w:smallCaps/>
      <w:color w:val="0F4761" w:themeColor="accent1" w:themeShade="BF"/>
      <w:spacing w:val="5"/>
    </w:rPr>
  </w:style>
  <w:style w:type="character" w:styleId="Hyperlink">
    <w:name w:val="Hyperlink"/>
    <w:basedOn w:val="DefaultParagraphFont"/>
    <w:uiPriority w:val="99"/>
    <w:unhideWhenUsed/>
    <w:rsid w:val="00C13C1B"/>
    <w:rPr>
      <w:color w:val="467886" w:themeColor="hyperlink"/>
      <w:u w:val="single"/>
    </w:rPr>
  </w:style>
  <w:style w:type="character" w:styleId="FollowedHyperlink">
    <w:name w:val="FollowedHyperlink"/>
    <w:basedOn w:val="DefaultParagraphFont"/>
    <w:uiPriority w:val="99"/>
    <w:semiHidden/>
    <w:unhideWhenUsed/>
    <w:rsid w:val="00C13C1B"/>
    <w:rPr>
      <w:color w:val="96607D" w:themeColor="followedHyperlink"/>
      <w:u w:val="single"/>
    </w:rPr>
  </w:style>
  <w:style w:type="character" w:styleId="UnresolvedMention">
    <w:name w:val="Unresolved Mention"/>
    <w:basedOn w:val="DefaultParagraphFont"/>
    <w:uiPriority w:val="99"/>
    <w:semiHidden/>
    <w:unhideWhenUsed/>
    <w:rsid w:val="00C13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su.badges.parchment.com/" TargetMode="External"/><Relationship Id="rId3" Type="http://schemas.openxmlformats.org/officeDocument/2006/relationships/settings" Target="settings.xml"/><Relationship Id="rId7" Type="http://schemas.openxmlformats.org/officeDocument/2006/relationships/hyperlink" Target="http://www.jsu.edu/jaxmix/pathway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su.badges.parchment.com/" TargetMode="External"/><Relationship Id="rId5" Type="http://schemas.openxmlformats.org/officeDocument/2006/relationships/hyperlink" Target="http://www.jsu.edu/jaxmix/pathways/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619</Words>
  <Characters>3534</Characters>
  <Application>Microsoft Office Word</Application>
  <DocSecurity>0</DocSecurity>
  <Lines>29</Lines>
  <Paragraphs>8</Paragraphs>
  <ScaleCrop>false</ScaleCrop>
  <Company>Jacksonville State University</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Gross</dc:creator>
  <cp:keywords/>
  <dc:description/>
  <cp:lastModifiedBy>Benjamin Gross</cp:lastModifiedBy>
  <cp:revision>2</cp:revision>
  <dcterms:created xsi:type="dcterms:W3CDTF">2026-08-05T15:13:00Z</dcterms:created>
  <dcterms:modified xsi:type="dcterms:W3CDTF">2026-08-07T16:39:00Z</dcterms:modified>
</cp:coreProperties>
</file>